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92" w:rsidRDefault="00A70392" w:rsidP="00A70392">
      <w:r>
        <w:fldChar w:fldCharType="begin"/>
      </w:r>
      <w:r>
        <w:instrText xml:space="preserve"> HYPERLINK "https://www.ito.org.tr/tr/hizmetler/ticaret-sicili-islemleri/tescil-islemleri/limited-sirketler" </w:instrText>
      </w:r>
      <w:r>
        <w:fldChar w:fldCharType="separate"/>
      </w:r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 xml:space="preserve">Limited Şirket </w:t>
      </w:r>
      <w:proofErr w:type="spellStart"/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>Veraseten</w:t>
      </w:r>
      <w:proofErr w:type="spellEnd"/>
      <w:r>
        <w:rPr>
          <w:rStyle w:val="Kpr"/>
          <w:rFonts w:ascii="Roboto" w:hAnsi="Roboto"/>
          <w:b/>
          <w:bCs/>
          <w:color w:val="015B65"/>
          <w:sz w:val="30"/>
          <w:szCs w:val="30"/>
          <w:shd w:val="clear" w:color="auto" w:fill="FFFFFF"/>
        </w:rPr>
        <w:t xml:space="preserve"> Pay (Hisse) Dağılımı İşlemi</w:t>
      </w:r>
      <w:r>
        <w:fldChar w:fldCharType="end"/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proofErr w:type="spellStart"/>
      <w:r>
        <w:rPr>
          <w:rStyle w:val="Gl"/>
          <w:rFonts w:ascii="Arial" w:hAnsi="Arial" w:cs="Arial"/>
          <w:color w:val="FF0000"/>
        </w:rPr>
        <w:t>MERSİS’ten</w:t>
      </w:r>
      <w:proofErr w:type="spellEnd"/>
      <w:r>
        <w:rPr>
          <w:rStyle w:val="Gl"/>
          <w:rFonts w:ascii="Arial" w:hAnsi="Arial" w:cs="Arial"/>
          <w:color w:val="FF0000"/>
        </w:rPr>
        <w:t xml:space="preserve"> başvuru yapılarak talep numarası alınmalı ve gerekli evraklar ile birlikte başvuru yapılmalıdır.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>1-) </w:t>
      </w:r>
      <w:hyperlink r:id="rId6" w:tgtFrame="_blank" w:history="1">
        <w:r>
          <w:rPr>
            <w:rStyle w:val="Kpr"/>
            <w:rFonts w:ascii="Arial" w:hAnsi="Arial" w:cs="Arial"/>
            <w:color w:val="007BFF"/>
          </w:rPr>
          <w:t>Dilekçe</w:t>
        </w:r>
      </w:hyperlink>
    </w:p>
    <w:p w:rsidR="00A70392" w:rsidRDefault="00A70392" w:rsidP="00A70392">
      <w:pPr>
        <w:numPr>
          <w:ilvl w:val="0"/>
          <w:numId w:val="18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Şirket kaşesi ile yetkili tarafından imzalanmalı, ekindeki evrak dökümünü içermelidir.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 xml:space="preserve">2-) </w:t>
      </w:r>
      <w:r w:rsidRPr="00A70392">
        <w:rPr>
          <w:rFonts w:ascii="Arial" w:hAnsi="Arial" w:cs="Arial"/>
          <w:color w:val="FF0000"/>
        </w:rPr>
        <w:t>Genel kurul kararı</w:t>
      </w:r>
      <w:r>
        <w:rPr>
          <w:rFonts w:ascii="Arial" w:hAnsi="Arial" w:cs="Arial"/>
          <w:color w:val="0D0D0D"/>
        </w:rPr>
        <w:t xml:space="preserve"> (Ticaret Sicili Yönetmeliği m. 103/1-a).</w:t>
      </w:r>
    </w:p>
    <w:p w:rsidR="00A70392" w:rsidRDefault="00A70392" w:rsidP="00A70392">
      <w:pPr>
        <w:numPr>
          <w:ilvl w:val="0"/>
          <w:numId w:val="19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Genel kurul karar ve müzakere defterinden noter onaylı bir suret.</w:t>
      </w:r>
    </w:p>
    <w:p w:rsidR="00A70392" w:rsidRDefault="00A70392" w:rsidP="00A70392">
      <w:pPr>
        <w:numPr>
          <w:ilvl w:val="0"/>
          <w:numId w:val="20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Yeni ortak girişi var ise kararda, uyruğu ve kimlik numarası belirtilmelidir.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 xml:space="preserve">3-) Ayrıca düzenlenmiş ise </w:t>
      </w:r>
      <w:proofErr w:type="spellStart"/>
      <w:r w:rsidRPr="00A70392">
        <w:rPr>
          <w:rFonts w:ascii="Arial" w:hAnsi="Arial" w:cs="Arial"/>
          <w:color w:val="FF0000"/>
        </w:rPr>
        <w:t>hazirun</w:t>
      </w:r>
      <w:proofErr w:type="spellEnd"/>
      <w:r w:rsidRPr="00A70392">
        <w:rPr>
          <w:rFonts w:ascii="Arial" w:hAnsi="Arial" w:cs="Arial"/>
          <w:color w:val="FF0000"/>
        </w:rPr>
        <w:t xml:space="preserve"> cetveli.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>4-) Mahkemeden alınmış veraset ilâmının aslı veya noterden düzenlenmiş mirasçılık belgesinin aslı (Ticaret Sicili Yönetmeliği m. 103/1-b).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5-) Müdür seçimi var ise imza beyannamesi.</w:t>
      </w:r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bookmarkStart w:id="0" w:name="_GoBack"/>
      <w:bookmarkEnd w:id="0"/>
    </w:p>
    <w:p w:rsidR="00A70392" w:rsidRDefault="00A70392" w:rsidP="00A70392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Style w:val="Gl"/>
          <w:rFonts w:ascii="Arial" w:hAnsi="Arial" w:cs="Arial"/>
          <w:color w:val="0D0D0D"/>
          <w:u w:val="single"/>
        </w:rPr>
        <w:t>DİKKAT EDİLMESİ GEREKEN HUSUSLAR:</w:t>
      </w:r>
    </w:p>
    <w:p w:rsidR="00A70392" w:rsidRDefault="00A70392" w:rsidP="00A70392">
      <w:pPr>
        <w:numPr>
          <w:ilvl w:val="0"/>
          <w:numId w:val="22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 xml:space="preserve">Limited şirket </w:t>
      </w:r>
      <w:proofErr w:type="spellStart"/>
      <w:r>
        <w:rPr>
          <w:rFonts w:ascii="Arial" w:hAnsi="Arial" w:cs="Arial"/>
          <w:color w:val="0D0D0D"/>
        </w:rPr>
        <w:t>veraseten</w:t>
      </w:r>
      <w:proofErr w:type="spellEnd"/>
      <w:r>
        <w:rPr>
          <w:rFonts w:ascii="Arial" w:hAnsi="Arial" w:cs="Arial"/>
          <w:color w:val="0D0D0D"/>
        </w:rPr>
        <w:t xml:space="preserve"> pay devir kararlarında, sermayenin kısmen veya tamamen ödendiğinin beyan edilmesi zorunlu değildir; ancak kararda belirtilmesi durumunda sermayenin ödendiğinin ve </w:t>
      </w:r>
      <w:proofErr w:type="spellStart"/>
      <w:r>
        <w:rPr>
          <w:rFonts w:ascii="Arial" w:hAnsi="Arial" w:cs="Arial"/>
          <w:color w:val="0D0D0D"/>
        </w:rPr>
        <w:t>özvarlık</w:t>
      </w:r>
      <w:proofErr w:type="spellEnd"/>
      <w:r>
        <w:rPr>
          <w:rFonts w:ascii="Arial" w:hAnsi="Arial" w:cs="Arial"/>
          <w:color w:val="0D0D0D"/>
        </w:rPr>
        <w:t xml:space="preserve"> içinde sermayenin korunduğunun tespit edildiği SMMM/YMM raporunun ve mali müşavir faaliyet belgesinin ibraz edilmesi gerekmektedir.</w:t>
      </w:r>
    </w:p>
    <w:p w:rsidR="00A70392" w:rsidRDefault="00A70392" w:rsidP="00A70392">
      <w:pPr>
        <w:numPr>
          <w:ilvl w:val="0"/>
          <w:numId w:val="23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Şirket sözleşmesinin sermaye başlıklı maddesinde pay adedi bulunması hâlinde, pay devir kararında yer alan vaki devir neticesinde pay adedi, şirket sözleşmesindeki pay adedi değerine göre belirtilmelidir.</w:t>
      </w:r>
    </w:p>
    <w:p w:rsidR="00747767" w:rsidRPr="00A70392" w:rsidRDefault="00747767" w:rsidP="00A70392"/>
    <w:sectPr w:rsidR="00747767" w:rsidRPr="00A70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23D"/>
    <w:multiLevelType w:val="multilevel"/>
    <w:tmpl w:val="FDAA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6205"/>
    <w:multiLevelType w:val="multilevel"/>
    <w:tmpl w:val="2856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54841"/>
    <w:multiLevelType w:val="multilevel"/>
    <w:tmpl w:val="3E68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42C34"/>
    <w:multiLevelType w:val="multilevel"/>
    <w:tmpl w:val="1566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A238E"/>
    <w:multiLevelType w:val="multilevel"/>
    <w:tmpl w:val="8766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AF6D19"/>
    <w:multiLevelType w:val="multilevel"/>
    <w:tmpl w:val="35EC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2F28C4"/>
    <w:multiLevelType w:val="multilevel"/>
    <w:tmpl w:val="5544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E7386E"/>
    <w:multiLevelType w:val="multilevel"/>
    <w:tmpl w:val="0FD83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944B2"/>
    <w:multiLevelType w:val="multilevel"/>
    <w:tmpl w:val="3220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514400"/>
    <w:multiLevelType w:val="multilevel"/>
    <w:tmpl w:val="E0F0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549FF"/>
    <w:multiLevelType w:val="multilevel"/>
    <w:tmpl w:val="EAF2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526C88"/>
    <w:multiLevelType w:val="multilevel"/>
    <w:tmpl w:val="EFC4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E4C4D"/>
    <w:multiLevelType w:val="multilevel"/>
    <w:tmpl w:val="C9B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D85D2D"/>
    <w:multiLevelType w:val="multilevel"/>
    <w:tmpl w:val="8D44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301F45"/>
    <w:multiLevelType w:val="multilevel"/>
    <w:tmpl w:val="9880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8E288E"/>
    <w:multiLevelType w:val="multilevel"/>
    <w:tmpl w:val="20F6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2E431B"/>
    <w:multiLevelType w:val="multilevel"/>
    <w:tmpl w:val="28AA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D24AC3"/>
    <w:multiLevelType w:val="multilevel"/>
    <w:tmpl w:val="CF8C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74518F"/>
    <w:multiLevelType w:val="multilevel"/>
    <w:tmpl w:val="35AE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B20616"/>
    <w:multiLevelType w:val="multilevel"/>
    <w:tmpl w:val="5060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DC5C2D"/>
    <w:multiLevelType w:val="multilevel"/>
    <w:tmpl w:val="0BD6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CD3FD8"/>
    <w:multiLevelType w:val="multilevel"/>
    <w:tmpl w:val="1398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C40929"/>
    <w:multiLevelType w:val="multilevel"/>
    <w:tmpl w:val="25EE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8"/>
  </w:num>
  <w:num w:numId="5">
    <w:abstractNumId w:val="19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16"/>
  </w:num>
  <w:num w:numId="11">
    <w:abstractNumId w:val="13"/>
  </w:num>
  <w:num w:numId="12">
    <w:abstractNumId w:val="14"/>
  </w:num>
  <w:num w:numId="13">
    <w:abstractNumId w:val="1"/>
  </w:num>
  <w:num w:numId="14">
    <w:abstractNumId w:val="20"/>
  </w:num>
  <w:num w:numId="15">
    <w:abstractNumId w:val="12"/>
  </w:num>
  <w:num w:numId="16">
    <w:abstractNumId w:val="7"/>
  </w:num>
  <w:num w:numId="17">
    <w:abstractNumId w:val="17"/>
  </w:num>
  <w:num w:numId="18">
    <w:abstractNumId w:val="2"/>
  </w:num>
  <w:num w:numId="19">
    <w:abstractNumId w:val="21"/>
  </w:num>
  <w:num w:numId="20">
    <w:abstractNumId w:val="3"/>
  </w:num>
  <w:num w:numId="21">
    <w:abstractNumId w:val="10"/>
  </w:num>
  <w:num w:numId="22">
    <w:abstractNumId w:val="4"/>
  </w:num>
  <w:num w:numId="2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79"/>
    <w:rsid w:val="000026F7"/>
    <w:rsid w:val="0003527F"/>
    <w:rsid w:val="00055654"/>
    <w:rsid w:val="00065F6D"/>
    <w:rsid w:val="000C41F3"/>
    <w:rsid w:val="001419B0"/>
    <w:rsid w:val="001847F7"/>
    <w:rsid w:val="00233D4F"/>
    <w:rsid w:val="00252332"/>
    <w:rsid w:val="002B4137"/>
    <w:rsid w:val="004230BA"/>
    <w:rsid w:val="004462E8"/>
    <w:rsid w:val="004B5E42"/>
    <w:rsid w:val="004C42C6"/>
    <w:rsid w:val="00580A2F"/>
    <w:rsid w:val="005C748D"/>
    <w:rsid w:val="00642F3B"/>
    <w:rsid w:val="006B79B0"/>
    <w:rsid w:val="00747767"/>
    <w:rsid w:val="00776E0E"/>
    <w:rsid w:val="007F1D24"/>
    <w:rsid w:val="00856251"/>
    <w:rsid w:val="009832BC"/>
    <w:rsid w:val="009959FB"/>
    <w:rsid w:val="009A4225"/>
    <w:rsid w:val="009C0DD0"/>
    <w:rsid w:val="009C5C6C"/>
    <w:rsid w:val="00A62B3D"/>
    <w:rsid w:val="00A70392"/>
    <w:rsid w:val="00AA561A"/>
    <w:rsid w:val="00AB4F3E"/>
    <w:rsid w:val="00AD5D21"/>
    <w:rsid w:val="00BB033C"/>
    <w:rsid w:val="00C1443F"/>
    <w:rsid w:val="00C74522"/>
    <w:rsid w:val="00D1308C"/>
    <w:rsid w:val="00D17B79"/>
    <w:rsid w:val="00D477C4"/>
    <w:rsid w:val="00D51832"/>
    <w:rsid w:val="00D73F11"/>
    <w:rsid w:val="00D90562"/>
    <w:rsid w:val="00DA6890"/>
    <w:rsid w:val="00E507CA"/>
    <w:rsid w:val="00F5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2023-03-17T09:15:00Z</dcterms:created>
  <dcterms:modified xsi:type="dcterms:W3CDTF">2023-03-17T09:15:00Z</dcterms:modified>
</cp:coreProperties>
</file>